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4C" w:rsidRDefault="00D707AE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 w:rsidR="005B3F2A">
        <w:rPr>
          <w:rFonts w:hint="eastAsia"/>
        </w:rPr>
        <w:t>1</w:t>
      </w:r>
      <w:r w:rsidR="000C67FB">
        <w:rPr>
          <w:rFonts w:hint="eastAsia"/>
        </w:rPr>
        <w:t>1</w:t>
      </w:r>
      <w:r>
        <w:rPr>
          <w:rFonts w:hint="eastAsia"/>
        </w:rPr>
        <w:t>月案件</w:t>
      </w:r>
    </w:p>
    <w:p w:rsidR="00D707AE" w:rsidRDefault="00D707AE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  <w:r>
        <w:rPr>
          <w:rFonts w:hint="eastAsia"/>
        </w:rPr>
        <w:t>1</w:t>
      </w:r>
      <w:r>
        <w:rPr>
          <w:rFonts w:hint="eastAsia"/>
        </w:rPr>
        <w:t>、案件编号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A5105211500002017110005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案件名称：</w:t>
      </w:r>
      <w:r w:rsidR="00020C6D" w:rsidRP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泸州</w:t>
      </w:r>
      <w:proofErr w:type="gramStart"/>
      <w:r w:rsidR="00020C6D" w:rsidRP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安翔鼎业爆破</w:t>
      </w:r>
      <w:proofErr w:type="gramEnd"/>
      <w:r w:rsidR="00020C6D" w:rsidRP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工程有限公司、川南城</w:t>
      </w:r>
      <w:proofErr w:type="gramStart"/>
      <w:r w:rsidR="00020C6D" w:rsidRP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际铁路</w:t>
      </w:r>
      <w:proofErr w:type="gramEnd"/>
      <w:r w:rsidR="00020C6D" w:rsidRP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CN-5</w:t>
      </w:r>
      <w:r w:rsidR="00020C6D" w:rsidRP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标段二分部违反监督管理规定案</w:t>
      </w:r>
    </w:p>
    <w:p w:rsidR="005C1D7B" w:rsidRDefault="00D707AE" w:rsidP="005C1D7B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案件基本情况：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2017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年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11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月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6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日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11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时许，</w:t>
      </w:r>
      <w:proofErr w:type="gramStart"/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安翔公司</w:t>
      </w:r>
      <w:proofErr w:type="gramEnd"/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配送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168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公斤炸药，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240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发雷管到二分部，二分部爆破施工作业后，余下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72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公斤炸药，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72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发雷管，二分部未将该情况</w:t>
      </w:r>
      <w:proofErr w:type="gramStart"/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告知安翔公司</w:t>
      </w:r>
      <w:proofErr w:type="gramEnd"/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，</w:t>
      </w:r>
      <w:proofErr w:type="gramStart"/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安翔公司</w:t>
      </w:r>
      <w:proofErr w:type="gramEnd"/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也</w:t>
      </w:r>
      <w:proofErr w:type="gramStart"/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未监督炸材使用</w:t>
      </w:r>
      <w:proofErr w:type="gramEnd"/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情况，导致剩余</w:t>
      </w:r>
      <w:proofErr w:type="gramStart"/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的炸材在</w:t>
      </w:r>
      <w:proofErr w:type="gramEnd"/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临时存放点过夜存放。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11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月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7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日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8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时许，</w:t>
      </w:r>
      <w:proofErr w:type="gramStart"/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安翔公司</w:t>
      </w:r>
      <w:proofErr w:type="gramEnd"/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修建的临时库房（经验收批复合格）投入使用，</w:t>
      </w:r>
      <w:proofErr w:type="gramStart"/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安翔公司</w:t>
      </w:r>
      <w:proofErr w:type="gramEnd"/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和二分部也未将民房临时存放点剩余</w:t>
      </w:r>
      <w:proofErr w:type="gramStart"/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的炸材转运</w:t>
      </w:r>
      <w:proofErr w:type="gramEnd"/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至该临时库房储存。直至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11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月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7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日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16</w:t>
      </w:r>
      <w:r w:rsid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时许被泸县公安局查获。</w:t>
      </w:r>
    </w:p>
    <w:p w:rsidR="005C1D7B" w:rsidRDefault="005C1D7B" w:rsidP="005C1D7B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案件处理情况：对</w:t>
      </w:r>
      <w:r w:rsidR="00020C6D" w:rsidRP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泸州</w:t>
      </w:r>
      <w:proofErr w:type="gramStart"/>
      <w:r w:rsidR="00020C6D" w:rsidRP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安翔鼎业爆破</w:t>
      </w:r>
      <w:proofErr w:type="gramEnd"/>
      <w:r w:rsidR="00020C6D" w:rsidRP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工程有限公司、川南城</w:t>
      </w:r>
      <w:proofErr w:type="gramStart"/>
      <w:r w:rsidR="00020C6D" w:rsidRP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际铁路</w:t>
      </w:r>
      <w:proofErr w:type="gramEnd"/>
      <w:r w:rsidR="00020C6D" w:rsidRP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CN-5</w:t>
      </w:r>
      <w:r w:rsidR="00020C6D" w:rsidRPr="00020C6D">
        <w:rPr>
          <w:rFonts w:ascii="Arial" w:hAnsi="Arial" w:cs="Arial"/>
          <w:color w:val="000000"/>
          <w:sz w:val="18"/>
          <w:szCs w:val="18"/>
          <w:shd w:val="clear" w:color="auto" w:fill="FFFFFF"/>
        </w:rPr>
        <w:t>标段二分部</w:t>
      </w:r>
      <w:r w:rsidR="00020C6D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分别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处以</w:t>
      </w:r>
      <w:r w:rsidR="00020C6D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罚款五万元的处罚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。</w:t>
      </w:r>
    </w:p>
    <w:p w:rsidR="00D707AE" w:rsidRPr="005C1D7B" w:rsidRDefault="00D707AE" w:rsidP="005C1D7B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</w:p>
    <w:p w:rsidR="00195122" w:rsidRDefault="00D707AE" w:rsidP="00D707AE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2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、</w:t>
      </w:r>
      <w:r>
        <w:rPr>
          <w:rFonts w:hint="eastAsia"/>
        </w:rPr>
        <w:t>案件编号</w:t>
      </w:r>
      <w:r w:rsidR="00506C01">
        <w:rPr>
          <w:rFonts w:ascii="Arial" w:hAnsi="Arial" w:cs="Arial"/>
          <w:color w:val="000000"/>
          <w:sz w:val="18"/>
          <w:szCs w:val="18"/>
          <w:shd w:val="clear" w:color="auto" w:fill="FFFFFF"/>
        </w:rPr>
        <w:t>A5105211500002017120001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案件名</w:t>
      </w:r>
      <w:r w:rsidRPr="00216F9B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称：</w:t>
      </w:r>
      <w:r w:rsidR="00506C01" w:rsidRPr="00506C01">
        <w:rPr>
          <w:rFonts w:ascii="Arial" w:hAnsi="Arial" w:cs="Arial"/>
          <w:color w:val="000000"/>
          <w:sz w:val="18"/>
          <w:szCs w:val="18"/>
          <w:shd w:val="clear" w:color="auto" w:fill="FFFFFF"/>
        </w:rPr>
        <w:t>金</w:t>
      </w:r>
      <w:proofErr w:type="gramStart"/>
      <w:r w:rsidR="00506C01" w:rsidRPr="00506C01">
        <w:rPr>
          <w:rFonts w:ascii="Arial" w:hAnsi="Arial" w:cs="Arial"/>
          <w:color w:val="000000"/>
          <w:sz w:val="18"/>
          <w:szCs w:val="18"/>
          <w:shd w:val="clear" w:color="auto" w:fill="FFFFFF"/>
        </w:rPr>
        <w:t>蟾</w:t>
      </w:r>
      <w:proofErr w:type="gramEnd"/>
      <w:r w:rsidR="00506C01" w:rsidRPr="00506C01">
        <w:rPr>
          <w:rFonts w:ascii="Arial" w:hAnsi="Arial" w:cs="Arial"/>
          <w:color w:val="000000"/>
          <w:sz w:val="18"/>
          <w:szCs w:val="18"/>
          <w:shd w:val="clear" w:color="auto" w:fill="FFFFFF"/>
        </w:rPr>
        <w:t>大酒店未如实登记上</w:t>
      </w:r>
      <w:proofErr w:type="gramStart"/>
      <w:r w:rsidR="00506C01" w:rsidRPr="00506C01">
        <w:rPr>
          <w:rFonts w:ascii="Arial" w:hAnsi="Arial" w:cs="Arial"/>
          <w:color w:val="000000"/>
          <w:sz w:val="18"/>
          <w:szCs w:val="18"/>
          <w:shd w:val="clear" w:color="auto" w:fill="FFFFFF"/>
        </w:rPr>
        <w:t>传旅客</w:t>
      </w:r>
      <w:proofErr w:type="gramEnd"/>
      <w:r w:rsidR="00506C01" w:rsidRPr="00506C01">
        <w:rPr>
          <w:rFonts w:ascii="Arial" w:hAnsi="Arial" w:cs="Arial"/>
          <w:color w:val="000000"/>
          <w:sz w:val="18"/>
          <w:szCs w:val="18"/>
          <w:shd w:val="clear" w:color="auto" w:fill="FFFFFF"/>
        </w:rPr>
        <w:t>信息案</w:t>
      </w:r>
    </w:p>
    <w:p w:rsidR="00216F9B" w:rsidRDefault="00D707AE" w:rsidP="00D707AE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案件基本情况：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2017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年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11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月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30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日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9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时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02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分许，泸县公安局民警对泸县玉</w:t>
      </w:r>
      <w:proofErr w:type="gramStart"/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蟾</w:t>
      </w:r>
      <w:proofErr w:type="gramEnd"/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街道金</w:t>
      </w:r>
      <w:proofErr w:type="gramStart"/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蟾</w:t>
      </w:r>
      <w:proofErr w:type="gramEnd"/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大酒店进行检查时，发现该酒店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310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号房间住宿人员尹媛、熊登菊于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11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月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29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日凌晨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1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时许入住，但该酒店于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11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月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29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日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17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时许、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21</w:t>
      </w:r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时许才在旅馆业治安管理信息系统中录入两人信息，未实时登记入住旅客信息。</w:t>
      </w:r>
      <w:proofErr w:type="gramStart"/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钟禄梅</w:t>
      </w:r>
      <w:proofErr w:type="gramEnd"/>
      <w:r w:rsidR="00506C01" w:rsidRP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作为宾馆的前台工作人员，未履行自己的职责，导致未实时登记入住旅客信息的违法行为发生。</w:t>
      </w:r>
    </w:p>
    <w:p w:rsidR="00D707AE" w:rsidRDefault="00D707AE" w:rsidP="00D707AE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案件处理情况：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对</w:t>
      </w:r>
      <w:r w:rsidR="00506C01" w:rsidRPr="00506C01">
        <w:rPr>
          <w:rFonts w:ascii="Arial" w:hAnsi="Arial" w:cs="Arial"/>
          <w:color w:val="000000"/>
          <w:sz w:val="18"/>
          <w:szCs w:val="18"/>
          <w:shd w:val="clear" w:color="auto" w:fill="FFFFFF"/>
        </w:rPr>
        <w:t>金</w:t>
      </w:r>
      <w:proofErr w:type="gramStart"/>
      <w:r w:rsidR="00506C01" w:rsidRPr="00506C01">
        <w:rPr>
          <w:rFonts w:ascii="Arial" w:hAnsi="Arial" w:cs="Arial"/>
          <w:color w:val="000000"/>
          <w:sz w:val="18"/>
          <w:szCs w:val="18"/>
          <w:shd w:val="clear" w:color="auto" w:fill="FFFFFF"/>
        </w:rPr>
        <w:t>蟾</w:t>
      </w:r>
      <w:proofErr w:type="gramEnd"/>
      <w:r w:rsidR="00506C01" w:rsidRPr="00506C01">
        <w:rPr>
          <w:rFonts w:ascii="Arial" w:hAnsi="Arial" w:cs="Arial"/>
          <w:color w:val="000000"/>
          <w:sz w:val="18"/>
          <w:szCs w:val="18"/>
          <w:shd w:val="clear" w:color="auto" w:fill="FFFFFF"/>
        </w:rPr>
        <w:t>大酒店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处以</w:t>
      </w:r>
      <w:r w:rsid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罚款</w:t>
      </w:r>
      <w:r w:rsid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5000</w:t>
      </w:r>
      <w:r w:rsid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元</w:t>
      </w:r>
      <w:r w:rsidR="00216F9B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，责令限期整改</w:t>
      </w:r>
      <w:r w:rsid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的处罚；对责任人员钟禄梅处以罚款</w:t>
      </w:r>
      <w:r w:rsid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500</w:t>
      </w:r>
      <w:r w:rsidR="00506C01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元的处罚</w:t>
      </w:r>
      <w: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。</w:t>
      </w:r>
    </w:p>
    <w:p w:rsidR="00D707AE" w:rsidRPr="00D707AE" w:rsidRDefault="00D707AE" w:rsidP="00D707AE">
      <w:pPr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</w:pPr>
    </w:p>
    <w:p w:rsidR="00FD745C" w:rsidRPr="00FD745C" w:rsidRDefault="00FD745C">
      <w:bookmarkStart w:id="0" w:name="_GoBack"/>
      <w:bookmarkEnd w:id="0"/>
    </w:p>
    <w:sectPr w:rsidR="00FD745C" w:rsidRPr="00FD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9C" w:rsidRDefault="00ED1F9C" w:rsidP="00D707AE">
      <w:r>
        <w:separator/>
      </w:r>
    </w:p>
  </w:endnote>
  <w:endnote w:type="continuationSeparator" w:id="0">
    <w:p w:rsidR="00ED1F9C" w:rsidRDefault="00ED1F9C" w:rsidP="00D7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9C" w:rsidRDefault="00ED1F9C" w:rsidP="00D707AE">
      <w:r>
        <w:separator/>
      </w:r>
    </w:p>
  </w:footnote>
  <w:footnote w:type="continuationSeparator" w:id="0">
    <w:p w:rsidR="00ED1F9C" w:rsidRDefault="00ED1F9C" w:rsidP="00D7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BA"/>
    <w:rsid w:val="00020C6D"/>
    <w:rsid w:val="000C67FB"/>
    <w:rsid w:val="00114ECF"/>
    <w:rsid w:val="00195122"/>
    <w:rsid w:val="001D744A"/>
    <w:rsid w:val="00216F9B"/>
    <w:rsid w:val="00506C01"/>
    <w:rsid w:val="005B3F2A"/>
    <w:rsid w:val="005C1D7B"/>
    <w:rsid w:val="006454D1"/>
    <w:rsid w:val="00651175"/>
    <w:rsid w:val="008440EF"/>
    <w:rsid w:val="009749BA"/>
    <w:rsid w:val="00AE635F"/>
    <w:rsid w:val="00C75A4C"/>
    <w:rsid w:val="00D707AE"/>
    <w:rsid w:val="00E743A8"/>
    <w:rsid w:val="00ED1F9C"/>
    <w:rsid w:val="00FB34B6"/>
    <w:rsid w:val="00F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7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7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>Sky123.Org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2018-01-10T07:19:00Z</dcterms:created>
  <dcterms:modified xsi:type="dcterms:W3CDTF">2018-01-10T07:22:00Z</dcterms:modified>
</cp:coreProperties>
</file>